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B95" w:rsidRDefault="00405B95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93"/>
        <w:gridCol w:w="5152"/>
        <w:gridCol w:w="4149"/>
      </w:tblGrid>
      <w:tr w:rsidR="00552AE9" w:rsidRPr="00405B95" w:rsidTr="00405B95">
        <w:trPr>
          <w:trHeight w:val="545"/>
        </w:trPr>
        <w:tc>
          <w:tcPr>
            <w:tcW w:w="3516" w:type="dxa"/>
          </w:tcPr>
          <w:p w:rsidR="00405B95" w:rsidRPr="00405B95" w:rsidRDefault="00405B95" w:rsidP="00405B95">
            <w:pPr>
              <w:jc w:val="center"/>
              <w:rPr>
                <w:noProof/>
                <w:lang w:eastAsia="tr-TR"/>
              </w:rPr>
            </w:pPr>
            <w:r w:rsidRPr="00405B95">
              <w:rPr>
                <w:b/>
                <w:noProof/>
                <w:sz w:val="32"/>
                <w:szCs w:val="32"/>
                <w:lang w:eastAsia="tr-TR"/>
              </w:rPr>
              <w:t>BANKA ADI</w:t>
            </w:r>
          </w:p>
        </w:tc>
        <w:tc>
          <w:tcPr>
            <w:tcW w:w="5639" w:type="dxa"/>
          </w:tcPr>
          <w:p w:rsidR="00405B95" w:rsidRPr="00405B95" w:rsidRDefault="00405B95" w:rsidP="00405B95">
            <w:pPr>
              <w:jc w:val="center"/>
              <w:rPr>
                <w:b/>
                <w:noProof/>
                <w:lang w:eastAsia="tr-TR"/>
              </w:rPr>
            </w:pPr>
            <w:r w:rsidRPr="00405B95">
              <w:rPr>
                <w:b/>
                <w:noProof/>
                <w:sz w:val="36"/>
                <w:lang w:eastAsia="tr-TR"/>
              </w:rPr>
              <w:t>BANKANIN YENİ UYGULAMASI</w:t>
            </w:r>
          </w:p>
        </w:tc>
        <w:tc>
          <w:tcPr>
            <w:tcW w:w="4839" w:type="dxa"/>
          </w:tcPr>
          <w:p w:rsidR="00405B95" w:rsidRPr="00405B95" w:rsidRDefault="00405B95" w:rsidP="00405B95">
            <w:pPr>
              <w:jc w:val="center"/>
              <w:rPr>
                <w:b/>
                <w:noProof/>
                <w:lang w:eastAsia="tr-TR"/>
              </w:rPr>
            </w:pPr>
            <w:r w:rsidRPr="00405B95">
              <w:rPr>
                <w:b/>
                <w:noProof/>
                <w:sz w:val="40"/>
                <w:lang w:eastAsia="tr-TR"/>
              </w:rPr>
              <w:t>NOTLAR :</w:t>
            </w:r>
          </w:p>
        </w:tc>
      </w:tr>
      <w:tr w:rsidR="002F4E42" w:rsidTr="00561899">
        <w:trPr>
          <w:trHeight w:val="2679"/>
        </w:trPr>
        <w:tc>
          <w:tcPr>
            <w:tcW w:w="3516" w:type="dxa"/>
          </w:tcPr>
          <w:p w:rsidR="00405B95" w:rsidRDefault="00405B95" w:rsidP="0022263D">
            <w:pPr>
              <w:rPr>
                <w:noProof/>
                <w:lang w:eastAsia="tr-TR"/>
              </w:rPr>
            </w:pPr>
          </w:p>
          <w:p w:rsidR="00405B95" w:rsidRDefault="00405B95" w:rsidP="0022263D">
            <w:pPr>
              <w:rPr>
                <w:noProof/>
                <w:lang w:eastAsia="tr-TR"/>
              </w:rPr>
            </w:pPr>
          </w:p>
          <w:p w:rsidR="00405B95" w:rsidRDefault="00B26CCF" w:rsidP="0022263D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483030E" wp14:editId="61192652">
                  <wp:extent cx="2095500" cy="88582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4528" t="66650" r="41088" b="15640"/>
                          <a:stretch/>
                        </pic:blipFill>
                        <pic:spPr bwMode="auto">
                          <a:xfrm>
                            <a:off x="0" y="0"/>
                            <a:ext cx="2095500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5B95" w:rsidRPr="00405B95" w:rsidRDefault="00405B95" w:rsidP="0022263D">
            <w:pPr>
              <w:rPr>
                <w:noProof/>
                <w:lang w:eastAsia="tr-TR"/>
              </w:rPr>
            </w:pPr>
          </w:p>
        </w:tc>
        <w:tc>
          <w:tcPr>
            <w:tcW w:w="5639" w:type="dxa"/>
          </w:tcPr>
          <w:p w:rsidR="00405B95" w:rsidRDefault="00405B95" w:rsidP="0062075E">
            <w:pPr>
              <w:pStyle w:val="AralkYok"/>
            </w:pPr>
            <w:r>
              <w:t xml:space="preserve">*Bireysel ve Tüzel müşterilerin </w:t>
            </w:r>
            <w:r w:rsidRPr="00405B95">
              <w:rPr>
                <w:b/>
              </w:rPr>
              <w:t>30 Nisan 2020</w:t>
            </w:r>
            <w:r>
              <w:t xml:space="preserve"> ye kadar </w:t>
            </w:r>
            <w:proofErr w:type="spellStart"/>
            <w:proofErr w:type="gramStart"/>
            <w:r>
              <w:t>anapara,faiz</w:t>
            </w:r>
            <w:proofErr w:type="spellEnd"/>
            <w:proofErr w:type="gramEnd"/>
            <w:r>
              <w:t xml:space="preserve"> ve taksit ödemeleri </w:t>
            </w:r>
            <w:r w:rsidRPr="00405B95">
              <w:rPr>
                <w:b/>
              </w:rPr>
              <w:t>TALEP OLMASI</w:t>
            </w:r>
            <w:r>
              <w:t xml:space="preserve"> halinde mevcut koşullarda </w:t>
            </w:r>
            <w:r w:rsidRPr="00405B95">
              <w:rPr>
                <w:b/>
              </w:rPr>
              <w:t>30 Haziran 2020</w:t>
            </w:r>
            <w:r>
              <w:t xml:space="preserve"> ye kadar ötelenebilecektir.</w:t>
            </w:r>
          </w:p>
          <w:p w:rsidR="00405B95" w:rsidRDefault="00405B95" w:rsidP="0062075E">
            <w:pPr>
              <w:pStyle w:val="AralkYok"/>
            </w:pPr>
            <w:r>
              <w:t>*</w:t>
            </w:r>
            <w:proofErr w:type="spellStart"/>
            <w:proofErr w:type="gramStart"/>
            <w:r>
              <w:t>Mobil,İnternet</w:t>
            </w:r>
            <w:proofErr w:type="spellEnd"/>
            <w:proofErr w:type="gramEnd"/>
            <w:r>
              <w:t xml:space="preserve"> </w:t>
            </w:r>
            <w:r w:rsidR="00B26CCF">
              <w:t xml:space="preserve">şube ve ATM üzerinden yapılan EFT ve Havale işlemleri </w:t>
            </w:r>
            <w:r w:rsidR="00B26CCF" w:rsidRPr="00B26CCF">
              <w:rPr>
                <w:b/>
              </w:rPr>
              <w:t>30 Nisan</w:t>
            </w:r>
            <w:r w:rsidR="00B26CCF">
              <w:rPr>
                <w:b/>
              </w:rPr>
              <w:t xml:space="preserve"> 2020</w:t>
            </w:r>
            <w:r w:rsidR="00B26CCF">
              <w:t xml:space="preserve"> a kadar ücretsiz olacaktır.</w:t>
            </w:r>
          </w:p>
          <w:p w:rsidR="00B26CCF" w:rsidRDefault="00B26CCF" w:rsidP="0062075E">
            <w:pPr>
              <w:pStyle w:val="AralkYok"/>
            </w:pPr>
            <w:r>
              <w:t>*ATM günlük para çekimi 5.000 TL Mobil Telefon QR kodu ile 10.000 TL ye yükseltildi.</w:t>
            </w:r>
          </w:p>
          <w:p w:rsidR="00B26CCF" w:rsidRDefault="00B26CCF" w:rsidP="0062075E">
            <w:pPr>
              <w:pStyle w:val="AralkYok"/>
            </w:pPr>
            <w:r>
              <w:t xml:space="preserve">*Ortak Kartlardan Akbank ATM </w:t>
            </w:r>
            <w:proofErr w:type="spellStart"/>
            <w:r>
              <w:t>lerinde</w:t>
            </w:r>
            <w:proofErr w:type="spellEnd"/>
            <w:r>
              <w:t xml:space="preserve"> yapılan işlemlerden </w:t>
            </w:r>
            <w:r w:rsidRPr="00B26CCF">
              <w:rPr>
                <w:b/>
              </w:rPr>
              <w:t>30 Nisan 2020</w:t>
            </w:r>
            <w:r>
              <w:t xml:space="preserve"> ye kadar ücret alınmayacaktır. </w:t>
            </w:r>
          </w:p>
        </w:tc>
        <w:tc>
          <w:tcPr>
            <w:tcW w:w="4839" w:type="dxa"/>
          </w:tcPr>
          <w:p w:rsidR="00405B95" w:rsidRDefault="00405B95" w:rsidP="0022263D"/>
        </w:tc>
      </w:tr>
      <w:tr w:rsidR="002F4E42" w:rsidTr="00561899">
        <w:trPr>
          <w:trHeight w:val="2674"/>
        </w:trPr>
        <w:tc>
          <w:tcPr>
            <w:tcW w:w="3516" w:type="dxa"/>
          </w:tcPr>
          <w:p w:rsidR="00405B95" w:rsidRDefault="00405B95" w:rsidP="00561899">
            <w:pPr>
              <w:spacing w:line="216" w:lineRule="auto"/>
              <w:rPr>
                <w:noProof/>
                <w:lang w:eastAsia="tr-TR"/>
              </w:rPr>
            </w:pPr>
          </w:p>
          <w:p w:rsidR="00405B95" w:rsidRDefault="00405B95" w:rsidP="00561899">
            <w:pPr>
              <w:spacing w:line="216" w:lineRule="auto"/>
              <w:rPr>
                <w:noProof/>
                <w:lang w:eastAsia="tr-TR"/>
              </w:rPr>
            </w:pPr>
          </w:p>
          <w:p w:rsidR="00405B95" w:rsidRDefault="00405B95" w:rsidP="00561899">
            <w:pPr>
              <w:spacing w:line="216" w:lineRule="auto"/>
              <w:rPr>
                <w:noProof/>
                <w:lang w:eastAsia="tr-TR"/>
              </w:rPr>
            </w:pPr>
          </w:p>
          <w:p w:rsidR="00405B95" w:rsidRDefault="00B26CCF" w:rsidP="00561899">
            <w:pPr>
              <w:spacing w:line="216" w:lineRule="auto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48E7E15" wp14:editId="3987B463">
                  <wp:extent cx="2171700" cy="11430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278" t="43418" r="42909" b="33731"/>
                          <a:stretch/>
                        </pic:blipFill>
                        <pic:spPr bwMode="auto">
                          <a:xfrm>
                            <a:off x="0" y="0"/>
                            <a:ext cx="21717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5B95" w:rsidRDefault="00405B95" w:rsidP="00561899">
            <w:pPr>
              <w:spacing w:line="216" w:lineRule="auto"/>
              <w:rPr>
                <w:noProof/>
                <w:lang w:eastAsia="tr-TR"/>
              </w:rPr>
            </w:pPr>
          </w:p>
          <w:p w:rsidR="00405B95" w:rsidRDefault="00405B95" w:rsidP="00561899">
            <w:pPr>
              <w:spacing w:line="216" w:lineRule="auto"/>
              <w:rPr>
                <w:noProof/>
                <w:lang w:eastAsia="tr-TR"/>
              </w:rPr>
            </w:pPr>
          </w:p>
          <w:p w:rsidR="00405B95" w:rsidRDefault="00405B95" w:rsidP="00561899">
            <w:pPr>
              <w:spacing w:line="216" w:lineRule="auto"/>
              <w:rPr>
                <w:noProof/>
                <w:lang w:eastAsia="tr-TR"/>
              </w:rPr>
            </w:pPr>
          </w:p>
        </w:tc>
        <w:tc>
          <w:tcPr>
            <w:tcW w:w="5639" w:type="dxa"/>
          </w:tcPr>
          <w:p w:rsidR="00561899" w:rsidRDefault="00561899" w:rsidP="0062075E">
            <w:pPr>
              <w:pStyle w:val="AralkYok"/>
            </w:pPr>
          </w:p>
          <w:p w:rsidR="00405B95" w:rsidRDefault="00B26CCF" w:rsidP="0062075E">
            <w:pPr>
              <w:pStyle w:val="AralkYok"/>
            </w:pPr>
            <w:r>
              <w:t xml:space="preserve">*Bireysel ve Ticari müşterilerin </w:t>
            </w:r>
            <w:r w:rsidRPr="00B26CCF">
              <w:rPr>
                <w:b/>
              </w:rPr>
              <w:t>TALEP EDENLERİN</w:t>
            </w:r>
            <w:r>
              <w:t xml:space="preserve"> </w:t>
            </w:r>
            <w:r w:rsidRPr="00B26CCF">
              <w:rPr>
                <w:b/>
              </w:rPr>
              <w:t>30 Nisan 2020</w:t>
            </w:r>
            <w:r>
              <w:t xml:space="preserve"> kadar olan </w:t>
            </w:r>
            <w:proofErr w:type="spellStart"/>
            <w:proofErr w:type="gramStart"/>
            <w:r>
              <w:t>anapara,faiz</w:t>
            </w:r>
            <w:proofErr w:type="spellEnd"/>
            <w:proofErr w:type="gramEnd"/>
            <w:r>
              <w:t xml:space="preserve"> ve taksit ödemeleri mevcut koşullarla 30 Haziran 2020 tarihine ötelenebilecektir.</w:t>
            </w:r>
          </w:p>
          <w:p w:rsidR="00B26CCF" w:rsidRDefault="00B26CCF" w:rsidP="0062075E">
            <w:pPr>
              <w:pStyle w:val="AralkYok"/>
            </w:pPr>
            <w:r>
              <w:t>*</w:t>
            </w:r>
            <w:proofErr w:type="spellStart"/>
            <w:proofErr w:type="gramStart"/>
            <w:r w:rsidR="00561899">
              <w:t>Mobil,İnternet</w:t>
            </w:r>
            <w:proofErr w:type="gramEnd"/>
            <w:r w:rsidR="00561899">
              <w:t>,Şube,ATM,FastPay</w:t>
            </w:r>
            <w:proofErr w:type="spellEnd"/>
            <w:r w:rsidR="00561899">
              <w:t xml:space="preserve"> ve İletişim Merkezi üzerinden yapılacak EFT ve Havale ücretleri aksi belirtilene kadar ücretsiz olacaktır.</w:t>
            </w:r>
          </w:p>
          <w:p w:rsidR="00561899" w:rsidRDefault="00561899" w:rsidP="0062075E">
            <w:pPr>
              <w:pStyle w:val="AralkYok"/>
            </w:pPr>
            <w:r>
              <w:t xml:space="preserve">*ATM </w:t>
            </w:r>
            <w:proofErr w:type="spellStart"/>
            <w:r>
              <w:t>lerden</w:t>
            </w:r>
            <w:proofErr w:type="spellEnd"/>
            <w:r>
              <w:t xml:space="preserve"> veya Mobil QR kod ile para çekimi limiti </w:t>
            </w:r>
            <w:r w:rsidRPr="00561899">
              <w:rPr>
                <w:b/>
              </w:rPr>
              <w:t>5.000 TL</w:t>
            </w:r>
            <w:r>
              <w:t xml:space="preserve"> ye yükseltilmiştir.</w:t>
            </w:r>
          </w:p>
        </w:tc>
        <w:tc>
          <w:tcPr>
            <w:tcW w:w="4839" w:type="dxa"/>
          </w:tcPr>
          <w:p w:rsidR="00405B95" w:rsidRDefault="00405B95" w:rsidP="00561899">
            <w:pPr>
              <w:spacing w:line="216" w:lineRule="auto"/>
            </w:pPr>
          </w:p>
        </w:tc>
      </w:tr>
      <w:tr w:rsidR="002F4E42" w:rsidTr="00767BAB">
        <w:trPr>
          <w:trHeight w:val="5811"/>
        </w:trPr>
        <w:tc>
          <w:tcPr>
            <w:tcW w:w="3516" w:type="dxa"/>
          </w:tcPr>
          <w:p w:rsidR="00405B95" w:rsidRDefault="00405B95" w:rsidP="0022263D">
            <w:pPr>
              <w:rPr>
                <w:noProof/>
                <w:lang w:eastAsia="tr-TR"/>
              </w:rPr>
            </w:pPr>
          </w:p>
          <w:p w:rsidR="00405B95" w:rsidRDefault="00405B95" w:rsidP="0022263D">
            <w:pPr>
              <w:rPr>
                <w:noProof/>
                <w:lang w:eastAsia="tr-TR"/>
              </w:rPr>
            </w:pPr>
          </w:p>
          <w:p w:rsidR="00405B95" w:rsidRDefault="00405B95" w:rsidP="0022263D">
            <w:pPr>
              <w:rPr>
                <w:noProof/>
                <w:lang w:eastAsia="tr-TR"/>
              </w:rPr>
            </w:pPr>
          </w:p>
          <w:p w:rsidR="00405B95" w:rsidRDefault="00405B95" w:rsidP="00561899">
            <w:pPr>
              <w:jc w:val="both"/>
              <w:rPr>
                <w:noProof/>
                <w:lang w:eastAsia="tr-TR"/>
              </w:rPr>
            </w:pPr>
          </w:p>
          <w:p w:rsidR="00405B95" w:rsidRDefault="00405B95" w:rsidP="00561899">
            <w:pPr>
              <w:jc w:val="both"/>
              <w:rPr>
                <w:noProof/>
                <w:lang w:eastAsia="tr-TR"/>
              </w:rPr>
            </w:pPr>
          </w:p>
          <w:p w:rsidR="00405B95" w:rsidRDefault="00405B95" w:rsidP="00561899">
            <w:pPr>
              <w:jc w:val="both"/>
              <w:rPr>
                <w:noProof/>
                <w:lang w:eastAsia="tr-TR"/>
              </w:rPr>
            </w:pPr>
          </w:p>
          <w:p w:rsidR="00405B95" w:rsidRDefault="00405B95" w:rsidP="0022263D">
            <w:pPr>
              <w:rPr>
                <w:noProof/>
                <w:lang w:eastAsia="tr-TR"/>
              </w:rPr>
            </w:pPr>
          </w:p>
          <w:p w:rsidR="00405B95" w:rsidRDefault="00405B95" w:rsidP="0022263D">
            <w:pPr>
              <w:rPr>
                <w:noProof/>
                <w:lang w:eastAsia="tr-TR"/>
              </w:rPr>
            </w:pPr>
          </w:p>
          <w:p w:rsidR="00405B95" w:rsidRDefault="00767BAB" w:rsidP="0022263D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83CADA6" wp14:editId="2ADE9FBC">
                  <wp:extent cx="2019300" cy="11811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742" t="28374" r="57584" b="48013"/>
                          <a:stretch/>
                        </pic:blipFill>
                        <pic:spPr bwMode="auto">
                          <a:xfrm>
                            <a:off x="0" y="0"/>
                            <a:ext cx="201930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5B95" w:rsidRDefault="00405B95" w:rsidP="0022263D">
            <w:pPr>
              <w:rPr>
                <w:noProof/>
                <w:lang w:eastAsia="tr-TR"/>
              </w:rPr>
            </w:pPr>
          </w:p>
        </w:tc>
        <w:tc>
          <w:tcPr>
            <w:tcW w:w="5639" w:type="dxa"/>
          </w:tcPr>
          <w:p w:rsidR="00405B95" w:rsidRPr="0062075E" w:rsidRDefault="00561899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>*</w:t>
            </w:r>
            <w:r w:rsidRPr="0062075E">
              <w:rPr>
                <w:b/>
                <w:sz w:val="20"/>
              </w:rPr>
              <w:t>Finansal İstikrar Kalkanı</w:t>
            </w:r>
            <w:r w:rsidRPr="0062075E">
              <w:rPr>
                <w:sz w:val="20"/>
              </w:rPr>
              <w:t xml:space="preserve"> </w:t>
            </w:r>
            <w:r w:rsidR="004B30CC" w:rsidRPr="0062075E">
              <w:rPr>
                <w:sz w:val="20"/>
              </w:rPr>
              <w:t xml:space="preserve">kapsamında, </w:t>
            </w:r>
            <w:r w:rsidR="004B30CC" w:rsidRPr="0062075E">
              <w:rPr>
                <w:b/>
                <w:sz w:val="20"/>
              </w:rPr>
              <w:t>31</w:t>
            </w:r>
            <w:r w:rsidRPr="0062075E">
              <w:rPr>
                <w:b/>
                <w:sz w:val="20"/>
              </w:rPr>
              <w:t xml:space="preserve"> Mart 2020</w:t>
            </w:r>
            <w:r w:rsidRPr="0062075E">
              <w:rPr>
                <w:sz w:val="20"/>
              </w:rPr>
              <w:t xml:space="preserve"> ye kadar </w:t>
            </w:r>
            <w:r w:rsidR="004B30CC" w:rsidRPr="0062075E">
              <w:rPr>
                <w:sz w:val="20"/>
              </w:rPr>
              <w:t>taksit, faiz</w:t>
            </w:r>
            <w:r w:rsidRPr="0062075E">
              <w:rPr>
                <w:sz w:val="20"/>
              </w:rPr>
              <w:t xml:space="preserve"> ve anaparasını ödeyemeyen firmalar ile bireysel </w:t>
            </w:r>
            <w:r w:rsidR="004B30CC" w:rsidRPr="0062075E">
              <w:rPr>
                <w:sz w:val="20"/>
              </w:rPr>
              <w:t>müşteriler, bu</w:t>
            </w:r>
            <w:r w:rsidRPr="0062075E">
              <w:rPr>
                <w:sz w:val="20"/>
              </w:rPr>
              <w:t xml:space="preserve"> döneme dair ödemelerini öteleyebileceklerdir.</w:t>
            </w:r>
          </w:p>
          <w:p w:rsidR="00561899" w:rsidRPr="0062075E" w:rsidRDefault="00561899" w:rsidP="0062075E">
            <w:pPr>
              <w:pStyle w:val="AralkYok"/>
              <w:rPr>
                <w:b/>
                <w:sz w:val="20"/>
              </w:rPr>
            </w:pPr>
            <w:r w:rsidRPr="0062075E">
              <w:rPr>
                <w:sz w:val="20"/>
              </w:rPr>
              <w:t>*</w:t>
            </w:r>
            <w:r w:rsidR="004B30CC" w:rsidRPr="0062075E">
              <w:rPr>
                <w:sz w:val="20"/>
              </w:rPr>
              <w:t xml:space="preserve">Esnaf ve Sanatkârların bu dönemde yaşadıkları olumsuzluklar, </w:t>
            </w:r>
            <w:r w:rsidR="004B30CC" w:rsidRPr="0062075E">
              <w:rPr>
                <w:b/>
                <w:sz w:val="20"/>
              </w:rPr>
              <w:t>TALEP ETMELERİ</w:t>
            </w:r>
            <w:r w:rsidR="004B30CC" w:rsidRPr="0062075E">
              <w:rPr>
                <w:sz w:val="20"/>
              </w:rPr>
              <w:t xml:space="preserve"> halinde kullanmış oldukları kredilerin bu yılın Nisan, Mayıs ve Haziran aylarına vadeleri gelecek olan anapara ve faiz ödemeleri, </w:t>
            </w:r>
            <w:r w:rsidR="004B30CC" w:rsidRPr="0062075E">
              <w:rPr>
                <w:b/>
                <w:sz w:val="20"/>
              </w:rPr>
              <w:t>ödeme vadelerinden itibaren 3 ay süreyle ve faizsiz olarak ertelenecek.</w:t>
            </w:r>
          </w:p>
          <w:p w:rsidR="004B30CC" w:rsidRPr="0062075E" w:rsidRDefault="004B30CC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 xml:space="preserve">*Nakit akışı bozulduğu için ödeme sorunu yaşayan banka müşterilerine, </w:t>
            </w:r>
            <w:r w:rsidRPr="0062075E">
              <w:rPr>
                <w:b/>
                <w:sz w:val="20"/>
              </w:rPr>
              <w:t>6 aya kadar ödemesiz</w:t>
            </w:r>
            <w:r w:rsidRPr="0062075E">
              <w:rPr>
                <w:sz w:val="20"/>
              </w:rPr>
              <w:t xml:space="preserve"> dönemle kredilerini uygun vadeli yapılandırma imkânı sunulacak. Ödemesiz dönem, turizm gibi dönemsel faaliyeti olan sektörlerde 12 aya kadar uzatabilecek.</w:t>
            </w:r>
          </w:p>
          <w:p w:rsidR="004B30CC" w:rsidRPr="0062075E" w:rsidRDefault="004B30CC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>*işe devam kredisi KGF kefaleti ile 6 ay anapara ödemesiz 36 ay vadeli ve yıllık %7,5 faiz oranlı kredi verilecektir.</w:t>
            </w:r>
          </w:p>
          <w:p w:rsidR="004B30CC" w:rsidRPr="0062075E" w:rsidRDefault="004B30CC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>*Personel maaşlarını Halkbank üzer</w:t>
            </w:r>
            <w:r w:rsidR="00C57231" w:rsidRPr="0062075E">
              <w:rPr>
                <w:sz w:val="20"/>
              </w:rPr>
              <w:t xml:space="preserve">inden ödeyen firmalara </w:t>
            </w:r>
            <w:r w:rsidR="00767BAB" w:rsidRPr="0062075E">
              <w:rPr>
                <w:sz w:val="20"/>
              </w:rPr>
              <w:t xml:space="preserve">istihdamlarını şubat sonuna kadar azaltmamaları şartı ile gelecek </w:t>
            </w:r>
            <w:r w:rsidR="00767BAB" w:rsidRPr="0062075E">
              <w:rPr>
                <w:b/>
                <w:sz w:val="20"/>
              </w:rPr>
              <w:t>3 aylık dönem boyunca</w:t>
            </w:r>
            <w:r w:rsidR="00767BAB" w:rsidRPr="0062075E">
              <w:rPr>
                <w:sz w:val="20"/>
              </w:rPr>
              <w:t xml:space="preserve"> personel maaş gideri kadar ilave kredi limiti verilecektir.</w:t>
            </w:r>
          </w:p>
          <w:p w:rsidR="00767BAB" w:rsidRPr="0062075E" w:rsidRDefault="00767BAB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 xml:space="preserve">*Bankanın kredili müşterileri tarafından Halkbank üzerine keşide edilmiş </w:t>
            </w:r>
            <w:r w:rsidRPr="0062075E">
              <w:rPr>
                <w:b/>
                <w:sz w:val="20"/>
              </w:rPr>
              <w:t>çeklerin ödenmesi</w:t>
            </w:r>
            <w:r w:rsidRPr="0062075E">
              <w:rPr>
                <w:sz w:val="20"/>
              </w:rPr>
              <w:t xml:space="preserve"> amacıyla genel kredi limitleri arttırılarak firmalara ilave nakit kredi limiti sağlanacaktır.</w:t>
            </w:r>
          </w:p>
          <w:p w:rsidR="00767BAB" w:rsidRPr="0062075E" w:rsidRDefault="00767BAB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>*İşletme sermayesi ihtiyaçlarını karşılamak üzere Kurumsal Kredi kartı ve DBS limiti bulunan firmaların kart limitleri arttırılacaktır.</w:t>
            </w:r>
          </w:p>
          <w:p w:rsidR="004B30CC" w:rsidRPr="0062075E" w:rsidRDefault="004B30CC" w:rsidP="0062075E">
            <w:pPr>
              <w:pStyle w:val="AralkYok"/>
              <w:rPr>
                <w:sz w:val="20"/>
              </w:rPr>
            </w:pPr>
          </w:p>
        </w:tc>
        <w:tc>
          <w:tcPr>
            <w:tcW w:w="4839" w:type="dxa"/>
          </w:tcPr>
          <w:p w:rsidR="00405B95" w:rsidRDefault="00405B95" w:rsidP="0022263D"/>
        </w:tc>
      </w:tr>
      <w:tr w:rsidR="002F4E42" w:rsidTr="00767BAB">
        <w:trPr>
          <w:trHeight w:val="2794"/>
        </w:trPr>
        <w:tc>
          <w:tcPr>
            <w:tcW w:w="3516" w:type="dxa"/>
          </w:tcPr>
          <w:p w:rsidR="00561899" w:rsidRDefault="00767BAB" w:rsidP="00767BAB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494F9DE" wp14:editId="62427750">
                  <wp:extent cx="2312670" cy="12573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0021" t="46274" r="39053" b="36778"/>
                          <a:stretch/>
                        </pic:blipFill>
                        <pic:spPr bwMode="auto">
                          <a:xfrm>
                            <a:off x="0" y="0"/>
                            <a:ext cx="2317743" cy="1260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:rsidR="00561899" w:rsidRPr="0062075E" w:rsidRDefault="00767BAB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>*</w:t>
            </w:r>
            <w:r w:rsidR="00E726D4" w:rsidRPr="0062075E">
              <w:rPr>
                <w:sz w:val="20"/>
              </w:rPr>
              <w:t>Müşterilerin 30 Nisan 2020 a kadar ihtiyaç duyması halinde anapara, faiz ve taksit ödemelerini ilave bir koşul aranmaksızın 30 Haziran 2020 tarihine ötelenmesine imkân verilecek.</w:t>
            </w:r>
          </w:p>
          <w:p w:rsidR="00E726D4" w:rsidRPr="0062075E" w:rsidRDefault="00E726D4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>*</w:t>
            </w:r>
            <w:r w:rsidR="00A44BE9" w:rsidRPr="0062075E">
              <w:rPr>
                <w:sz w:val="20"/>
              </w:rPr>
              <w:t xml:space="preserve">Mali olumsuzluktan etkilenen </w:t>
            </w:r>
            <w:r w:rsidR="0011519F" w:rsidRPr="0062075E">
              <w:rPr>
                <w:sz w:val="20"/>
              </w:rPr>
              <w:t>Turizm, Lojistik, AVM</w:t>
            </w:r>
            <w:r w:rsidR="00A44BE9" w:rsidRPr="0062075E">
              <w:rPr>
                <w:sz w:val="20"/>
              </w:rPr>
              <w:t xml:space="preserve"> perakende sektörleri başta olmak üzere sektör ayrımı yapılmadan her bir ihtiyaç vaka bazında değerlendirilerek, ödemesiz dönem </w:t>
            </w:r>
            <w:proofErr w:type="gramStart"/>
            <w:r w:rsidR="00A44BE9" w:rsidRPr="0062075E">
              <w:rPr>
                <w:sz w:val="20"/>
              </w:rPr>
              <w:t>dahil</w:t>
            </w:r>
            <w:proofErr w:type="gramEnd"/>
            <w:r w:rsidR="00A44BE9" w:rsidRPr="0062075E">
              <w:rPr>
                <w:sz w:val="20"/>
              </w:rPr>
              <w:t xml:space="preserve"> gerekli tüm destek verilecektir.</w:t>
            </w:r>
          </w:p>
          <w:p w:rsidR="0011519F" w:rsidRPr="0062075E" w:rsidRDefault="0011519F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>*Maaş anlaşmalı olan/olmayan banka müşterilerine 3 ay istihdamı azaltmamaları koşulu ile gerekirse ilave limit tahsis edilecektir.</w:t>
            </w:r>
          </w:p>
          <w:p w:rsidR="0011519F" w:rsidRPr="0062075E" w:rsidRDefault="0011519F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>*POS ve ÖKC ücretleri 3 ay boyunca ötelenecektir.</w:t>
            </w:r>
          </w:p>
          <w:p w:rsidR="0011519F" w:rsidRPr="0062075E" w:rsidRDefault="0011519F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 xml:space="preserve">*Dijital kanallar üzerinden yapılacak </w:t>
            </w:r>
            <w:proofErr w:type="spellStart"/>
            <w:r w:rsidRPr="0062075E">
              <w:rPr>
                <w:sz w:val="20"/>
              </w:rPr>
              <w:t>Eft</w:t>
            </w:r>
            <w:proofErr w:type="spellEnd"/>
            <w:r w:rsidRPr="0062075E">
              <w:rPr>
                <w:sz w:val="20"/>
              </w:rPr>
              <w:t>/Havale işlemleri 30 Nisan 2020 ye kadar masrafsız olacaktır.</w:t>
            </w:r>
          </w:p>
          <w:p w:rsidR="0011519F" w:rsidRDefault="0011519F" w:rsidP="0062075E">
            <w:pPr>
              <w:pStyle w:val="AralkYok"/>
              <w:rPr>
                <w:sz w:val="20"/>
              </w:rPr>
            </w:pPr>
            <w:r w:rsidRPr="0062075E">
              <w:rPr>
                <w:sz w:val="20"/>
              </w:rPr>
              <w:t>*Bireysel müşterilere Tüketici kredisi, Kredi Kartı ve Ek hesap ödemelerine 3 ay boyunca öteleme imkânı verilecektir.</w:t>
            </w:r>
          </w:p>
          <w:p w:rsidR="00A70748" w:rsidRDefault="00A70748" w:rsidP="00A70748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*Sağlık ve Gıda alışverişlerinde müşterilerin alışveriş esnasında ihtiyaç duyması halinde kredi kartı limiti artırımı yoluna gidilecektir.</w:t>
            </w:r>
          </w:p>
          <w:p w:rsidR="00A70748" w:rsidRPr="0062075E" w:rsidRDefault="00A70748" w:rsidP="00A70748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*Emekli promosyon taahhüdü sona ermiş maaş hak sahiplerinin mevcut taahhütlerini otomatik olarak yenilenmiştir.</w:t>
            </w:r>
          </w:p>
        </w:tc>
        <w:tc>
          <w:tcPr>
            <w:tcW w:w="4839" w:type="dxa"/>
          </w:tcPr>
          <w:p w:rsidR="00561899" w:rsidRDefault="00561899" w:rsidP="0022263D"/>
        </w:tc>
      </w:tr>
      <w:tr w:rsidR="002F4E42" w:rsidTr="00767BAB">
        <w:trPr>
          <w:trHeight w:val="2794"/>
        </w:trPr>
        <w:tc>
          <w:tcPr>
            <w:tcW w:w="3516" w:type="dxa"/>
          </w:tcPr>
          <w:p w:rsidR="00BE529F" w:rsidRDefault="00BE529F" w:rsidP="00767BAB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EDAC8F9" wp14:editId="6A5CC568">
                  <wp:extent cx="2343150" cy="117157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744" t="42846" r="57476" b="38682"/>
                          <a:stretch/>
                        </pic:blipFill>
                        <pic:spPr bwMode="auto">
                          <a:xfrm>
                            <a:off x="0" y="0"/>
                            <a:ext cx="23431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:rsidR="00BE529F" w:rsidRDefault="00BE529F" w:rsidP="0062075E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*Bireysel ve Tüzel müşteriler, ödeme sıkıntısı çekmeleri durumunda bankaya başvurarak kredi anapara, faiz ve komisyon ödemelerini 3 ay erteleyebileceklerdir.</w:t>
            </w:r>
          </w:p>
          <w:p w:rsidR="00BE529F" w:rsidRDefault="00BE529F" w:rsidP="0062075E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*Dönemsel olarak etkilenen sektörlerde faaliyet gösteren tüzel müşterilerden de nakit akış problemi yaşayanlara 6 ay ile 1 yıl ödemesiz dönem içerecek şekilde yapılandırma yapılacaktır.</w:t>
            </w:r>
          </w:p>
          <w:p w:rsidR="00BE529F" w:rsidRPr="0062075E" w:rsidRDefault="00BE529F" w:rsidP="0062075E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*Kredilerde öteleme talep eden müşteriler çağrı merkezi üzerinden başvuru yapabileceklerdir.</w:t>
            </w:r>
          </w:p>
        </w:tc>
        <w:tc>
          <w:tcPr>
            <w:tcW w:w="4839" w:type="dxa"/>
          </w:tcPr>
          <w:p w:rsidR="00BE529F" w:rsidRDefault="00BE529F" w:rsidP="0022263D"/>
        </w:tc>
      </w:tr>
      <w:tr w:rsidR="002F4E42" w:rsidTr="00767BAB">
        <w:trPr>
          <w:trHeight w:val="2794"/>
        </w:trPr>
        <w:tc>
          <w:tcPr>
            <w:tcW w:w="3516" w:type="dxa"/>
          </w:tcPr>
          <w:p w:rsidR="00BE529F" w:rsidRDefault="00552AE9" w:rsidP="00552AE9">
            <w:pPr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6A8B1C7" wp14:editId="10B8D612">
                  <wp:extent cx="2321326" cy="1257300"/>
                  <wp:effectExtent l="0" t="0" r="317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176" t="34087" r="11204" b="36587"/>
                          <a:stretch/>
                        </pic:blipFill>
                        <pic:spPr bwMode="auto">
                          <a:xfrm>
                            <a:off x="0" y="0"/>
                            <a:ext cx="2425302" cy="131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:rsidR="00552AE9" w:rsidRDefault="00552AE9" w:rsidP="00552AE9">
            <w:pPr>
              <w:pStyle w:val="AralkYok"/>
            </w:pPr>
            <w:r>
              <w:rPr>
                <w:sz w:val="20"/>
              </w:rPr>
              <w:t>*</w:t>
            </w:r>
            <w:r>
              <w:rPr>
                <w:rFonts w:ascii="Calibri" w:hAnsi="Calibri"/>
                <w:sz w:val="28"/>
              </w:rPr>
              <w:t xml:space="preserve"> </w:t>
            </w:r>
            <w:r w:rsidRPr="00552AE9">
              <w:t>Ticari kredilerde ise müşteriler, mevcut kredilerin anapara ödemelerini 6 aya kadar uzatabilecek, sonrasında da firmaların nakit akışına göre yeniden yapılandırabilecek.</w:t>
            </w:r>
          </w:p>
          <w:p w:rsidR="00552AE9" w:rsidRDefault="00552AE9" w:rsidP="00552AE9">
            <w:pPr>
              <w:pStyle w:val="AralkYok"/>
            </w:pPr>
            <w:r>
              <w:t xml:space="preserve">* </w:t>
            </w:r>
            <w:r>
              <w:t xml:space="preserve">KOBİ'ler ile mikro ölçekli işletmeler, </w:t>
            </w:r>
            <w:r>
              <w:t>hâlihazırdaki</w:t>
            </w:r>
            <w:r>
              <w:t xml:space="preserve"> finansal yükümlülüklerini karşılayabilmeleri adına, mevcut limitlerinin yanında, ihtiyaç durumunda proaktif limit çalışmalarıyla desteklenecek.</w:t>
            </w:r>
          </w:p>
          <w:p w:rsidR="00552AE9" w:rsidRDefault="00552AE9" w:rsidP="00552AE9">
            <w:pPr>
              <w:pStyle w:val="AralkYok"/>
            </w:pPr>
            <w:r>
              <w:t xml:space="preserve">* </w:t>
            </w:r>
            <w:r>
              <w:t>KOBİ'lerin nakit akışına destek olmak amacıyla tedarikçi finansman limitlerinde esneklik sağlanacak.</w:t>
            </w:r>
          </w:p>
          <w:p w:rsidR="00552AE9" w:rsidRDefault="00552AE9" w:rsidP="00552AE9">
            <w:pPr>
              <w:pStyle w:val="AralkYok"/>
            </w:pPr>
            <w:r>
              <w:t xml:space="preserve">* </w:t>
            </w:r>
            <w:r>
              <w:t>Bireysel müşterilere tüketici kredileri ve ek hesap ödemelerini 3 ay süreyle ertelemenin yanı sıra kredi kartı borcu ödemelerinde de destek sağlanacak.</w:t>
            </w:r>
          </w:p>
          <w:p w:rsidR="00552AE9" w:rsidRDefault="00552AE9" w:rsidP="00552AE9">
            <w:pPr>
              <w:pStyle w:val="AralkYok"/>
            </w:pPr>
          </w:p>
          <w:p w:rsidR="00552AE9" w:rsidRDefault="00552AE9" w:rsidP="00552AE9">
            <w:pPr>
              <w:pStyle w:val="AralkYok"/>
            </w:pPr>
          </w:p>
          <w:p w:rsidR="00552AE9" w:rsidRDefault="00552AE9" w:rsidP="00552AE9">
            <w:pPr>
              <w:pStyle w:val="AralkYok"/>
            </w:pPr>
          </w:p>
          <w:p w:rsidR="00552AE9" w:rsidRDefault="00552AE9" w:rsidP="00552AE9">
            <w:pPr>
              <w:pStyle w:val="AralkYok"/>
            </w:pPr>
          </w:p>
          <w:p w:rsidR="00552AE9" w:rsidRDefault="00552AE9" w:rsidP="00552AE9">
            <w:pPr>
              <w:pStyle w:val="AralkYok"/>
            </w:pPr>
          </w:p>
          <w:p w:rsidR="00552AE9" w:rsidRPr="00552AE9" w:rsidRDefault="00552AE9" w:rsidP="00552AE9">
            <w:pPr>
              <w:pStyle w:val="AralkYok"/>
            </w:pPr>
          </w:p>
          <w:p w:rsidR="00BE529F" w:rsidRDefault="00BE529F" w:rsidP="0062075E">
            <w:pPr>
              <w:pStyle w:val="AralkYok"/>
              <w:rPr>
                <w:sz w:val="20"/>
              </w:rPr>
            </w:pPr>
          </w:p>
        </w:tc>
        <w:tc>
          <w:tcPr>
            <w:tcW w:w="4839" w:type="dxa"/>
          </w:tcPr>
          <w:p w:rsidR="00BE529F" w:rsidRDefault="00BE529F" w:rsidP="0022263D"/>
        </w:tc>
      </w:tr>
      <w:tr w:rsidR="002F4E42" w:rsidTr="00767BAB">
        <w:trPr>
          <w:trHeight w:val="2794"/>
        </w:trPr>
        <w:tc>
          <w:tcPr>
            <w:tcW w:w="3516" w:type="dxa"/>
          </w:tcPr>
          <w:p w:rsidR="00552AE9" w:rsidRDefault="00552AE9" w:rsidP="00552AE9">
            <w:pPr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37592C4" wp14:editId="108C3868">
                  <wp:extent cx="2842953" cy="9144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209" t="5332" r="63475" b="84194"/>
                          <a:stretch/>
                        </pic:blipFill>
                        <pic:spPr bwMode="auto">
                          <a:xfrm>
                            <a:off x="0" y="0"/>
                            <a:ext cx="2854707" cy="91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:rsidR="00552AE9" w:rsidRDefault="00552AE9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*Firmaların 31 Mart devre sonu </w:t>
            </w:r>
            <w:r w:rsidR="00AC2415">
              <w:rPr>
                <w:sz w:val="20"/>
              </w:rPr>
              <w:t>faizleri de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dahil</w:t>
            </w:r>
            <w:proofErr w:type="gramEnd"/>
            <w:r>
              <w:rPr>
                <w:sz w:val="20"/>
              </w:rPr>
              <w:t xml:space="preserve"> olmak üzere 30 Haziran a kadar ki tüm kredi taksitleri ve ödemeleri</w:t>
            </w:r>
            <w:r w:rsidR="00AC2415">
              <w:rPr>
                <w:sz w:val="20"/>
              </w:rPr>
              <w:t xml:space="preserve"> konusunda esneklik sağlanacaktır.</w:t>
            </w:r>
          </w:p>
          <w:p w:rsidR="00AC2415" w:rsidRDefault="00AC2415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*İstihdam koruma amaçlı kredi taleplerini karşılamak amacıyla işletmelere 3 aylık maaş gideri kadar uzun vadeli kredi kullandırılacak.</w:t>
            </w:r>
          </w:p>
          <w:p w:rsidR="00AC2415" w:rsidRDefault="00AC2415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*İşletmelerin mevcut nakit akışlarına uygun ve sektörel durumlarına göre ödemesiz dönemli olarak yeniden yapılandırma yapılacaktır.</w:t>
            </w:r>
          </w:p>
          <w:p w:rsidR="00AC2415" w:rsidRDefault="00AC2415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*Turizm ve şehir içi toplu taşıma </w:t>
            </w:r>
            <w:proofErr w:type="gramStart"/>
            <w:r>
              <w:rPr>
                <w:sz w:val="20"/>
              </w:rPr>
              <w:t>dahil</w:t>
            </w:r>
            <w:proofErr w:type="gramEnd"/>
            <w:r>
              <w:rPr>
                <w:sz w:val="20"/>
              </w:rPr>
              <w:t xml:space="preserve"> en çok etkilenen sektörlere özgü 12 ay ödemesiz dönemli olarak yapılandırılacaktır.</w:t>
            </w:r>
          </w:p>
          <w:p w:rsidR="00AC2415" w:rsidRDefault="00AC2415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*Firmaların SGK vergi ödeme limitleri arttırılarak 3 ay ödemesiz 12 taksit imkânı verilecektir.</w:t>
            </w:r>
          </w:p>
          <w:p w:rsidR="00AC2415" w:rsidRDefault="00AC2415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*Business kartlarda limit artırımı yapılacaktır.</w:t>
            </w:r>
          </w:p>
          <w:p w:rsidR="00AC2415" w:rsidRDefault="00AC2415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lastRenderedPageBreak/>
              <w:t>*Bireysel kredi müşterilerinin taksit, kredi kartı ödemeleri 3 ay kadar ötelenebilecektir.</w:t>
            </w:r>
          </w:p>
          <w:p w:rsidR="00AC2415" w:rsidRDefault="00AC2415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*Bireysel kredi talepleri ihtiyacı olan müşteriler internet, mobil ve </w:t>
            </w:r>
            <w:proofErr w:type="spellStart"/>
            <w:r>
              <w:rPr>
                <w:sz w:val="20"/>
              </w:rPr>
              <w:t>sky</w:t>
            </w:r>
            <w:proofErr w:type="spellEnd"/>
            <w:r>
              <w:rPr>
                <w:sz w:val="20"/>
              </w:rPr>
              <w:t xml:space="preserve"> limitler üzerinden kredi kullanacaklardır.</w:t>
            </w:r>
          </w:p>
        </w:tc>
        <w:tc>
          <w:tcPr>
            <w:tcW w:w="4839" w:type="dxa"/>
          </w:tcPr>
          <w:p w:rsidR="00552AE9" w:rsidRDefault="00552AE9" w:rsidP="0022263D"/>
        </w:tc>
      </w:tr>
      <w:tr w:rsidR="00AC2415" w:rsidTr="00767BAB">
        <w:trPr>
          <w:trHeight w:val="2794"/>
        </w:trPr>
        <w:tc>
          <w:tcPr>
            <w:tcW w:w="3516" w:type="dxa"/>
          </w:tcPr>
          <w:p w:rsidR="00AC2415" w:rsidRDefault="00AC2415" w:rsidP="00552AE9">
            <w:pPr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466DD4DA" wp14:editId="7E8B7B05">
                  <wp:extent cx="2600325" cy="1512916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6945" t="12188" r="15382" b="69532"/>
                          <a:stretch/>
                        </pic:blipFill>
                        <pic:spPr bwMode="auto">
                          <a:xfrm>
                            <a:off x="0" y="0"/>
                            <a:ext cx="2617946" cy="1523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:rsidR="00AC2415" w:rsidRDefault="00AC2415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</w:t>
            </w:r>
            <w:r w:rsidR="00CA7B29">
              <w:rPr>
                <w:sz w:val="20"/>
              </w:rPr>
              <w:t>Bireysel ve Tüzel müşterilerin 30 Nisan 2020 kadar olan anapara, faiz ve taksit ödemeleri, talep edilmesi halinde, mevcut koşullarla 30 Haziran 2020 kadar ötelenecektir.</w:t>
            </w:r>
          </w:p>
          <w:p w:rsidR="00CA7B29" w:rsidRDefault="00CA7B29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</w:t>
            </w:r>
            <w:proofErr w:type="spellStart"/>
            <w:r>
              <w:rPr>
                <w:sz w:val="20"/>
              </w:rPr>
              <w:t>Atm</w:t>
            </w:r>
            <w:proofErr w:type="spellEnd"/>
            <w:r>
              <w:rPr>
                <w:sz w:val="20"/>
              </w:rPr>
              <w:t xml:space="preserve"> ve İnteraktif kanallardan EFT/Havale ve kartsız işlemlerden 1 ay boyunca ücret alınmayacaktır.</w:t>
            </w:r>
          </w:p>
          <w:p w:rsidR="00CA7B29" w:rsidRDefault="00CA7B29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*Bireysel ve Tüzel müşteri</w:t>
            </w:r>
            <w:r w:rsidR="00517E09">
              <w:rPr>
                <w:sz w:val="20"/>
              </w:rPr>
              <w:t>n 30 Nisan 2020 kadar olan anapara, faiz ve taksit ödemeleri TALEP ETMELERİ halinde 30 Haziran 2020 kadar ötelenecektir.</w:t>
            </w:r>
          </w:p>
          <w:p w:rsidR="00517E09" w:rsidRDefault="00517E09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 xml:space="preserve">*Bireysel ve Tüzel müşterilerin günlük bankacılık ihtiyaçları ve ticari limitleri destekleme amacıyla gerekirse ek limit çalışması yapılacaktır. </w:t>
            </w:r>
          </w:p>
          <w:p w:rsidR="00CA7B29" w:rsidRPr="00CA7B29" w:rsidRDefault="00CA7B29" w:rsidP="00552AE9">
            <w:pPr>
              <w:pStyle w:val="AralkYok"/>
              <w:rPr>
                <w:i/>
                <w:sz w:val="20"/>
              </w:rPr>
            </w:pPr>
          </w:p>
        </w:tc>
        <w:tc>
          <w:tcPr>
            <w:tcW w:w="4839" w:type="dxa"/>
          </w:tcPr>
          <w:p w:rsidR="00AC2415" w:rsidRDefault="00AC2415" w:rsidP="0022263D"/>
        </w:tc>
      </w:tr>
      <w:tr w:rsidR="00CA7B29" w:rsidTr="00767BAB">
        <w:trPr>
          <w:trHeight w:val="2794"/>
        </w:trPr>
        <w:tc>
          <w:tcPr>
            <w:tcW w:w="3516" w:type="dxa"/>
          </w:tcPr>
          <w:p w:rsidR="00CA7B29" w:rsidRDefault="00CA7B29" w:rsidP="00552AE9">
            <w:pPr>
              <w:jc w:val="both"/>
              <w:rPr>
                <w:noProof/>
                <w:lang w:eastAsia="tr-TR"/>
              </w:rPr>
            </w:pPr>
            <w:r w:rsidRPr="00405B95">
              <w:rPr>
                <w:noProof/>
                <w:lang w:eastAsia="tr-TR"/>
              </w:rPr>
              <w:drawing>
                <wp:inline distT="0" distB="0" distL="0" distR="0" wp14:anchorId="7ACA9BAE" wp14:editId="49C364D0">
                  <wp:extent cx="2719647" cy="1438275"/>
                  <wp:effectExtent l="0" t="0" r="508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636" t="53510" r="42266" b="16212"/>
                          <a:stretch/>
                        </pic:blipFill>
                        <pic:spPr bwMode="auto">
                          <a:xfrm>
                            <a:off x="0" y="0"/>
                            <a:ext cx="2723287" cy="144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:rsidR="00CA7B29" w:rsidRDefault="002F4E42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*31 Mart 2020 tarihinde ödemesi gereken dönem sonu taksit faiz ve anaparasını ödeyemeyen firma ve bireysel müşterilerin TALEPLERİ üzerine öteleyebileceklerdir.</w:t>
            </w:r>
          </w:p>
          <w:p w:rsidR="002F4E42" w:rsidRDefault="002F4E42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*Nakit akışı bozulan müşterilere 6 aya kadar ödemesiz, turizm gibi sektörlerde 12 aya kadar ek ilave süre tanınacak uygun vadeli yapılandırma yapılacaktır.</w:t>
            </w:r>
          </w:p>
          <w:p w:rsidR="002F4E42" w:rsidRDefault="002F4E42" w:rsidP="002F4E42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*Personel maaş ödemesi yapan firmalara 3 aylık personel gideri kadar ek limit imkânı verilecektir.</w:t>
            </w:r>
          </w:p>
          <w:p w:rsidR="002F4E42" w:rsidRDefault="002F4E42" w:rsidP="002F4E42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*Kredili müşterilerce keşide edilmiş çeklerin ödenmesi için ek limit tahsis edilecektir.</w:t>
            </w:r>
          </w:p>
          <w:p w:rsidR="002F4E42" w:rsidRDefault="002F4E42" w:rsidP="002F4E42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*işletme ihtiyaçlarına yönelik kredi kartı ve DBS limitlerinde genel kredi limitlerine ek ilave limit verilecektir.</w:t>
            </w:r>
          </w:p>
          <w:p w:rsidR="002F4E42" w:rsidRDefault="002F4E42" w:rsidP="002F4E42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*Kgf işe devam kredi desteği kapsamında 6 ay </w:t>
            </w:r>
            <w:proofErr w:type="gramStart"/>
            <w:r>
              <w:rPr>
                <w:sz w:val="20"/>
              </w:rPr>
              <w:t>ana para</w:t>
            </w:r>
            <w:proofErr w:type="gramEnd"/>
            <w:r>
              <w:rPr>
                <w:sz w:val="20"/>
              </w:rPr>
              <w:t xml:space="preserve"> ve faiz ödemesiz toplam 36 ay vadeli ve yıllık %7,5 faiz oranı kredi başvurusu alınmaktadır.</w:t>
            </w:r>
          </w:p>
        </w:tc>
        <w:tc>
          <w:tcPr>
            <w:tcW w:w="4839" w:type="dxa"/>
          </w:tcPr>
          <w:p w:rsidR="00CA7B29" w:rsidRDefault="00CA7B29" w:rsidP="0022263D"/>
        </w:tc>
      </w:tr>
      <w:tr w:rsidR="002F4E42" w:rsidTr="00767BAB">
        <w:trPr>
          <w:trHeight w:val="2794"/>
        </w:trPr>
        <w:tc>
          <w:tcPr>
            <w:tcW w:w="3516" w:type="dxa"/>
          </w:tcPr>
          <w:p w:rsidR="002F4E42" w:rsidRPr="00405B95" w:rsidRDefault="002F4E42" w:rsidP="00552AE9">
            <w:pPr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02C62E79" wp14:editId="07F18824">
                  <wp:extent cx="2732396" cy="118110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0343" t="44750" r="33055" b="42491"/>
                          <a:stretch/>
                        </pic:blipFill>
                        <pic:spPr bwMode="auto">
                          <a:xfrm>
                            <a:off x="0" y="0"/>
                            <a:ext cx="2758066" cy="1192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:rsidR="002F4E42" w:rsidRDefault="002F4E42" w:rsidP="00552AE9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*Ticari ve Bireysel</w:t>
            </w:r>
            <w:r w:rsidR="00D6054A">
              <w:rPr>
                <w:sz w:val="20"/>
              </w:rPr>
              <w:t xml:space="preserve"> müşterilerin TALEP etmeleri halinde 31 Mart 2020 tarihine kadar ödenmesi gereken taksit, kar payı ve anapara ödemeleri ötelenecektir.</w:t>
            </w:r>
          </w:p>
          <w:p w:rsidR="008919DB" w:rsidRDefault="008919DB" w:rsidP="008919DB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*Nakit akışı bozulan veya bozulması öngörülen ve buna bağlı ödeme sorunu yaşayan müşterilere 6 aya kadar ödemesiz dönem dönemsel faaliyeti olan sektörlerde 12 aya kadar ilave süre tanınması ve yapılandırılması</w:t>
            </w:r>
          </w:p>
          <w:p w:rsidR="008919DB" w:rsidRDefault="008919DB" w:rsidP="008919DB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*Bankada limiti olan firmalara işletme sermayesi ve DBS yönelik ilave limit imkânı verilecektir.</w:t>
            </w:r>
          </w:p>
          <w:p w:rsidR="008919DB" w:rsidRDefault="008919DB" w:rsidP="008919DB">
            <w:pPr>
              <w:pStyle w:val="AralkYok"/>
              <w:rPr>
                <w:sz w:val="20"/>
              </w:rPr>
            </w:pPr>
            <w:r>
              <w:rPr>
                <w:sz w:val="20"/>
              </w:rPr>
              <w:t>*Personel maaş ödemeleri için firmalara 3 ay personel gideri kadar ek limit tahsis edilecektir.</w:t>
            </w:r>
          </w:p>
        </w:tc>
        <w:tc>
          <w:tcPr>
            <w:tcW w:w="4839" w:type="dxa"/>
          </w:tcPr>
          <w:p w:rsidR="002F4E42" w:rsidRDefault="002F4E42" w:rsidP="0022263D"/>
        </w:tc>
      </w:tr>
      <w:tr w:rsidR="008919DB" w:rsidTr="00767BAB">
        <w:trPr>
          <w:trHeight w:val="2794"/>
        </w:trPr>
        <w:tc>
          <w:tcPr>
            <w:tcW w:w="3516" w:type="dxa"/>
          </w:tcPr>
          <w:p w:rsidR="008919DB" w:rsidRDefault="008919DB" w:rsidP="00552AE9">
            <w:pPr>
              <w:jc w:val="both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BE10F74" wp14:editId="341AB487">
                  <wp:extent cx="2771342" cy="105727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4375" t="44751" r="17095" b="42681"/>
                          <a:stretch/>
                        </pic:blipFill>
                        <pic:spPr bwMode="auto">
                          <a:xfrm>
                            <a:off x="0" y="0"/>
                            <a:ext cx="2777708" cy="1059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:rsidR="008919DB" w:rsidRDefault="008919DB" w:rsidP="008919DB">
            <w:pPr>
              <w:pStyle w:val="AralkYok"/>
            </w:pPr>
            <w:r>
              <w:rPr>
                <w:sz w:val="20"/>
              </w:rPr>
              <w:t>*</w:t>
            </w:r>
            <w:r>
              <w:t xml:space="preserve"> </w:t>
            </w:r>
            <w:r>
              <w:t>Bireysel ve kurumsal fon kullanan müşterilerin talepleri üzerine, 30 Haziran'a kadarki taksit ödemelerinde esneklik sağlanacak.</w:t>
            </w:r>
          </w:p>
          <w:p w:rsidR="008919DB" w:rsidRDefault="008919DB" w:rsidP="008919DB">
            <w:pPr>
              <w:pStyle w:val="AralkYok"/>
            </w:pPr>
            <w:r w:rsidRPr="008919DB">
              <w:t>* Vakıf Katılımdan personel maaş ödemesi hizmeti alan işletmelerin, istihdam koruma amaçlı fon taleplerini karşılamak amacıyla, "3 aylık maaş gideri" kadar 1 yıl vadeli fon kullandırılacak.</w:t>
            </w:r>
          </w:p>
          <w:p w:rsidR="008919DB" w:rsidRDefault="008919DB" w:rsidP="008919DB">
            <w:pPr>
              <w:pStyle w:val="AralkYok"/>
            </w:pPr>
            <w:r>
              <w:t xml:space="preserve">* </w:t>
            </w:r>
            <w:r>
              <w:t xml:space="preserve">Firmaların vergi ve SGK gibi kamusal ödeme yükümlülüklerini kolaylaştırmak amacıyla 3 ay ödemesiz, 12 aya kadar taksit </w:t>
            </w:r>
            <w:r>
              <w:t>imkânı</w:t>
            </w:r>
            <w:r>
              <w:t xml:space="preserve"> verilecek.</w:t>
            </w:r>
          </w:p>
          <w:p w:rsidR="008919DB" w:rsidRPr="008919DB" w:rsidRDefault="008919DB" w:rsidP="008919DB">
            <w:pPr>
              <w:pStyle w:val="AralkYok"/>
            </w:pPr>
          </w:p>
        </w:tc>
        <w:tc>
          <w:tcPr>
            <w:tcW w:w="4839" w:type="dxa"/>
          </w:tcPr>
          <w:p w:rsidR="008919DB" w:rsidRDefault="008919DB" w:rsidP="0022263D"/>
        </w:tc>
      </w:tr>
    </w:tbl>
    <w:p w:rsidR="00F64F0F" w:rsidRDefault="00F64F0F" w:rsidP="00405B95"/>
    <w:p w:rsidR="008919DB" w:rsidRDefault="008919DB" w:rsidP="00405B95">
      <w:pPr>
        <w:rPr>
          <w:noProof/>
          <w:lang w:eastAsia="tr-TR"/>
        </w:rPr>
      </w:pPr>
    </w:p>
    <w:p w:rsidR="00405B95" w:rsidRDefault="008919DB" w:rsidP="00405B95">
      <w:r>
        <w:rPr>
          <w:noProof/>
          <w:lang w:eastAsia="tr-TR"/>
        </w:rPr>
        <w:drawing>
          <wp:inline distT="0" distB="0" distL="0" distR="0" wp14:anchorId="48F0CCC1" wp14:editId="262F4E7F">
            <wp:extent cx="9182100" cy="4704715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887" t="9711" r="23415" b="31637"/>
                    <a:stretch/>
                  </pic:blipFill>
                  <pic:spPr bwMode="auto">
                    <a:xfrm>
                      <a:off x="0" y="0"/>
                      <a:ext cx="9196303" cy="471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E42" w:rsidRDefault="002F4E42" w:rsidP="00405B95">
      <w:pPr>
        <w:rPr>
          <w:noProof/>
          <w:lang w:eastAsia="tr-TR"/>
        </w:rPr>
      </w:pPr>
    </w:p>
    <w:p w:rsidR="00405B95" w:rsidRDefault="008919DB" w:rsidP="00405B95"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 w:rsidRPr="00E87DA8">
        <w:rPr>
          <w:rFonts w:ascii="Bradley Hand ITC" w:hAnsi="Bradley Hand ITC"/>
          <w:noProof/>
          <w:sz w:val="24"/>
          <w:lang w:eastAsia="tr-TR"/>
        </w:rPr>
        <w:t xml:space="preserve">                                            </w:t>
      </w:r>
      <w:r w:rsidR="00E87DA8">
        <w:rPr>
          <w:rFonts w:ascii="Bradley Hand ITC" w:hAnsi="Bradley Hand ITC"/>
          <w:b/>
          <w:noProof/>
          <w:sz w:val="24"/>
          <w:lang w:eastAsia="tr-TR"/>
        </w:rPr>
        <w:t>MURAT KELEKÇİ</w:t>
      </w:r>
      <w:bookmarkStart w:id="0" w:name="_GoBack"/>
      <w:bookmarkEnd w:id="0"/>
    </w:p>
    <w:sectPr w:rsidR="00405B95" w:rsidSect="00405B9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B95"/>
    <w:rsid w:val="0011519F"/>
    <w:rsid w:val="002F4E42"/>
    <w:rsid w:val="00405B95"/>
    <w:rsid w:val="004B30CC"/>
    <w:rsid w:val="00517E09"/>
    <w:rsid w:val="00552AE9"/>
    <w:rsid w:val="00561899"/>
    <w:rsid w:val="0062075E"/>
    <w:rsid w:val="00767BAB"/>
    <w:rsid w:val="008919DB"/>
    <w:rsid w:val="00967861"/>
    <w:rsid w:val="00A44BE9"/>
    <w:rsid w:val="00A70748"/>
    <w:rsid w:val="00AC2415"/>
    <w:rsid w:val="00B26CCF"/>
    <w:rsid w:val="00BE529F"/>
    <w:rsid w:val="00C57231"/>
    <w:rsid w:val="00CA7B29"/>
    <w:rsid w:val="00D6054A"/>
    <w:rsid w:val="00E726D4"/>
    <w:rsid w:val="00E87DA8"/>
    <w:rsid w:val="00F6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52567"/>
  <w15:chartTrackingRefBased/>
  <w15:docId w15:val="{47A64583-02A8-4EAC-8A47-A4927091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5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2075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52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2020-03-26T06:19:00Z</dcterms:created>
  <dcterms:modified xsi:type="dcterms:W3CDTF">2020-03-26T08:33:00Z</dcterms:modified>
</cp:coreProperties>
</file>